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7C" w:rsidRPr="0051164E" w:rsidRDefault="0013087C" w:rsidP="0013087C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Уважаемые собственники помещений</w:t>
      </w:r>
    </w:p>
    <w:p w:rsidR="0013087C" w:rsidRPr="0051164E" w:rsidRDefault="0013087C" w:rsidP="0013087C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многоквартирного дома № </w:t>
      </w:r>
      <w:r>
        <w:rPr>
          <w:rFonts w:ascii="Calibri" w:hAnsi="Calibri"/>
          <w:b/>
          <w:sz w:val="27"/>
          <w:szCs w:val="27"/>
        </w:rPr>
        <w:t xml:space="preserve">2 </w:t>
      </w:r>
      <w:r w:rsidRPr="0051164E">
        <w:rPr>
          <w:rFonts w:ascii="Calibri" w:hAnsi="Calibri"/>
          <w:b/>
          <w:sz w:val="27"/>
          <w:szCs w:val="27"/>
        </w:rPr>
        <w:t xml:space="preserve">по </w:t>
      </w:r>
      <w:r>
        <w:rPr>
          <w:rFonts w:ascii="Calibri" w:hAnsi="Calibri"/>
          <w:b/>
          <w:sz w:val="27"/>
          <w:szCs w:val="27"/>
        </w:rPr>
        <w:t>ул</w:t>
      </w:r>
      <w:proofErr w:type="gramStart"/>
      <w:r>
        <w:rPr>
          <w:rFonts w:ascii="Calibri" w:hAnsi="Calibri"/>
          <w:b/>
          <w:sz w:val="27"/>
          <w:szCs w:val="27"/>
        </w:rPr>
        <w:t>.О</w:t>
      </w:r>
      <w:proofErr w:type="gramEnd"/>
      <w:r>
        <w:rPr>
          <w:rFonts w:ascii="Calibri" w:hAnsi="Calibri"/>
          <w:b/>
          <w:sz w:val="27"/>
          <w:szCs w:val="27"/>
        </w:rPr>
        <w:t>стровского</w:t>
      </w:r>
      <w:r w:rsidRPr="0051164E">
        <w:rPr>
          <w:rFonts w:ascii="Calibri" w:hAnsi="Calibri"/>
          <w:b/>
          <w:sz w:val="27"/>
          <w:szCs w:val="27"/>
        </w:rPr>
        <w:t>!</w:t>
      </w:r>
    </w:p>
    <w:p w:rsidR="0013087C" w:rsidRPr="0051164E" w:rsidRDefault="0013087C" w:rsidP="0013087C">
      <w:pPr>
        <w:jc w:val="center"/>
        <w:rPr>
          <w:rFonts w:ascii="Calibri" w:hAnsi="Calibri"/>
          <w:b/>
          <w:sz w:val="27"/>
          <w:szCs w:val="27"/>
        </w:rPr>
      </w:pPr>
    </w:p>
    <w:p w:rsidR="0013087C" w:rsidRPr="0051164E" w:rsidRDefault="0013087C" w:rsidP="0013087C">
      <w:pPr>
        <w:ind w:firstLine="851"/>
        <w:jc w:val="both"/>
        <w:rPr>
          <w:rFonts w:ascii="Calibri" w:hAnsi="Calibri"/>
          <w:sz w:val="27"/>
          <w:szCs w:val="27"/>
        </w:rPr>
      </w:pPr>
    </w:p>
    <w:p w:rsidR="0013087C" w:rsidRPr="0051164E" w:rsidRDefault="0013087C" w:rsidP="0013087C">
      <w:pPr>
        <w:ind w:firstLine="851"/>
        <w:jc w:val="both"/>
        <w:rPr>
          <w:rFonts w:ascii="Calibri" w:hAnsi="Calibri"/>
          <w:sz w:val="27"/>
          <w:szCs w:val="27"/>
        </w:rPr>
      </w:pPr>
    </w:p>
    <w:p w:rsidR="0013087C" w:rsidRPr="0051164E" w:rsidRDefault="0013087C" w:rsidP="0013087C">
      <w:pPr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hAnsi="Calibri"/>
          <w:sz w:val="27"/>
          <w:szCs w:val="27"/>
        </w:rPr>
        <w:t xml:space="preserve">На основании информации, поступившей из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Государственной жилищной инспекции Нижегородской области (письмо от </w:t>
      </w:r>
      <w:r>
        <w:rPr>
          <w:rFonts w:ascii="Calibri" w:hAnsi="Calibri"/>
          <w:sz w:val="27"/>
          <w:szCs w:val="27"/>
        </w:rPr>
        <w:t>19.03.2020</w:t>
      </w:r>
      <w:r w:rsidRPr="0051164E">
        <w:rPr>
          <w:rFonts w:ascii="Calibri" w:hAnsi="Calibri"/>
          <w:sz w:val="27"/>
          <w:szCs w:val="27"/>
        </w:rPr>
        <w:t xml:space="preserve"> Сл-515-</w:t>
      </w:r>
      <w:r>
        <w:rPr>
          <w:rFonts w:ascii="Calibri" w:hAnsi="Calibri"/>
          <w:sz w:val="27"/>
          <w:szCs w:val="27"/>
        </w:rPr>
        <w:t>133123</w:t>
      </w:r>
      <w:r w:rsidRPr="0051164E">
        <w:rPr>
          <w:rFonts w:ascii="Calibri" w:hAnsi="Calibri"/>
          <w:sz w:val="27"/>
          <w:szCs w:val="27"/>
        </w:rPr>
        <w:t>/</w:t>
      </w:r>
      <w:r>
        <w:rPr>
          <w:rFonts w:ascii="Calibri" w:hAnsi="Calibri"/>
          <w:sz w:val="27"/>
          <w:szCs w:val="27"/>
        </w:rPr>
        <w:t>20</w:t>
      </w:r>
      <w:r w:rsidRPr="0051164E">
        <w:rPr>
          <w:rFonts w:ascii="Calibri" w:eastAsia="Calibri" w:hAnsi="Calibri"/>
          <w:sz w:val="27"/>
          <w:szCs w:val="27"/>
          <w:lang w:eastAsia="en-US"/>
        </w:rPr>
        <w:t>) собственники помещений в многоквартирном доме № </w:t>
      </w:r>
      <w:r>
        <w:rPr>
          <w:rFonts w:ascii="Calibri" w:eastAsia="Calibri" w:hAnsi="Calibri"/>
          <w:sz w:val="27"/>
          <w:szCs w:val="27"/>
          <w:lang w:eastAsia="en-US"/>
        </w:rPr>
        <w:t>2 по ул</w:t>
      </w:r>
      <w:proofErr w:type="gramStart"/>
      <w:r>
        <w:rPr>
          <w:rFonts w:ascii="Calibri" w:eastAsia="Calibri" w:hAnsi="Calibri"/>
          <w:sz w:val="27"/>
          <w:szCs w:val="27"/>
          <w:lang w:eastAsia="en-US"/>
        </w:rPr>
        <w:t>.О</w:t>
      </w:r>
      <w:proofErr w:type="gramEnd"/>
      <w:r>
        <w:rPr>
          <w:rFonts w:ascii="Calibri" w:eastAsia="Calibri" w:hAnsi="Calibri"/>
          <w:sz w:val="27"/>
          <w:szCs w:val="27"/>
          <w:lang w:eastAsia="en-US"/>
        </w:rPr>
        <w:t xml:space="preserve">стровского </w:t>
      </w:r>
      <w:r w:rsidRPr="0051164E">
        <w:rPr>
          <w:rFonts w:ascii="Calibri" w:eastAsia="Calibri" w:hAnsi="Calibri"/>
          <w:sz w:val="27"/>
          <w:szCs w:val="27"/>
          <w:lang w:eastAsia="en-US"/>
        </w:rPr>
        <w:t>приняли решение об изменении способа формирования фондов капитального ремонта со счета регионального оператора на специальный счет.</w:t>
      </w:r>
    </w:p>
    <w:p w:rsidR="0013087C" w:rsidRPr="0051164E" w:rsidRDefault="0013087C" w:rsidP="0013087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Учитывая, что на сегодняшний день указанное решение вступило в силу в соответствии с положениями Жилищного кодекса Российской Федерации, Законом Нижегородской области от 28 ноября 2013 года № 159-З «Об организации проведения капитального ремонта общего имущества в многоквартирных домах, расположенных на территории Нижегородской области» орган местного самоуправления принимает решение об исключении № </w:t>
      </w:r>
      <w:r>
        <w:rPr>
          <w:rFonts w:ascii="Calibri" w:eastAsia="Calibri" w:hAnsi="Calibri"/>
          <w:sz w:val="27"/>
          <w:szCs w:val="27"/>
          <w:lang w:eastAsia="en-US"/>
        </w:rPr>
        <w:t>2 по ул</w:t>
      </w:r>
      <w:proofErr w:type="gramStart"/>
      <w:r>
        <w:rPr>
          <w:rFonts w:ascii="Calibri" w:eastAsia="Calibri" w:hAnsi="Calibri"/>
          <w:sz w:val="27"/>
          <w:szCs w:val="27"/>
          <w:lang w:eastAsia="en-US"/>
        </w:rPr>
        <w:t>.О</w:t>
      </w:r>
      <w:proofErr w:type="gramEnd"/>
      <w:r>
        <w:rPr>
          <w:rFonts w:ascii="Calibri" w:eastAsia="Calibri" w:hAnsi="Calibri"/>
          <w:sz w:val="27"/>
          <w:szCs w:val="27"/>
          <w:lang w:eastAsia="en-US"/>
        </w:rPr>
        <w:t xml:space="preserve">стровского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из постановления администрации </w:t>
      </w:r>
      <w:r w:rsidR="00F84278">
        <w:rPr>
          <w:rFonts w:ascii="Calibri" w:eastAsia="Calibri" w:hAnsi="Calibri"/>
          <w:sz w:val="27"/>
          <w:szCs w:val="27"/>
          <w:lang w:eastAsia="en-US"/>
        </w:rPr>
        <w:t>г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. Н.Новгорода от </w:t>
      </w:r>
      <w:r w:rsidRPr="0051164E">
        <w:rPr>
          <w:rFonts w:ascii="Calibri" w:hAnsi="Calibri"/>
          <w:sz w:val="27"/>
          <w:szCs w:val="27"/>
        </w:rPr>
        <w:t>1</w:t>
      </w:r>
      <w:r>
        <w:rPr>
          <w:rFonts w:ascii="Calibri" w:hAnsi="Calibri"/>
          <w:sz w:val="27"/>
          <w:szCs w:val="27"/>
        </w:rPr>
        <w:t>9</w:t>
      </w:r>
      <w:r w:rsidRPr="0051164E">
        <w:rPr>
          <w:rFonts w:ascii="Calibri" w:hAnsi="Calibri"/>
          <w:sz w:val="27"/>
          <w:szCs w:val="27"/>
        </w:rPr>
        <w:t>.</w:t>
      </w:r>
      <w:r>
        <w:rPr>
          <w:rFonts w:ascii="Calibri" w:hAnsi="Calibri"/>
          <w:sz w:val="27"/>
          <w:szCs w:val="27"/>
        </w:rPr>
        <w:t>11</w:t>
      </w:r>
      <w:r w:rsidRPr="0051164E">
        <w:rPr>
          <w:rFonts w:ascii="Calibri" w:hAnsi="Calibri"/>
          <w:sz w:val="27"/>
          <w:szCs w:val="27"/>
        </w:rPr>
        <w:t>.201</w:t>
      </w:r>
      <w:r>
        <w:rPr>
          <w:rFonts w:ascii="Calibri" w:hAnsi="Calibri"/>
          <w:sz w:val="27"/>
          <w:szCs w:val="27"/>
        </w:rPr>
        <w:t>4</w:t>
      </w:r>
      <w:r w:rsidRPr="0051164E">
        <w:rPr>
          <w:rFonts w:ascii="Calibri" w:hAnsi="Calibri"/>
          <w:sz w:val="27"/>
          <w:szCs w:val="27"/>
        </w:rPr>
        <w:t xml:space="preserve"> № 4784 «</w:t>
      </w:r>
      <w:r w:rsidRPr="0051164E">
        <w:rPr>
          <w:rFonts w:ascii="Calibri" w:eastAsia="Calibri" w:hAnsi="Calibri"/>
          <w:sz w:val="27"/>
          <w:szCs w:val="27"/>
          <w:lang w:eastAsia="en-US"/>
        </w:rPr>
        <w:t>О формировании фонда капитального ремонта на счете регионального оператора в отношении многоквартирных домов, собственники помещений в которых не выбрали способ формирования фонда капитального ремонта или выбранный ими способ не был реализован</w:t>
      </w:r>
      <w:r w:rsidRPr="0051164E">
        <w:rPr>
          <w:rFonts w:ascii="Calibri" w:hAnsi="Calibri"/>
          <w:sz w:val="27"/>
          <w:szCs w:val="27"/>
        </w:rPr>
        <w:t>»</w:t>
      </w:r>
      <w:r w:rsidRPr="0051164E">
        <w:rPr>
          <w:rFonts w:ascii="Calibri" w:eastAsia="Calibri" w:hAnsi="Calibri"/>
          <w:sz w:val="27"/>
          <w:szCs w:val="27"/>
          <w:lang w:eastAsia="en-US"/>
        </w:rPr>
        <w:t>.</w:t>
      </w:r>
    </w:p>
    <w:p w:rsidR="0013087C" w:rsidRPr="0051164E" w:rsidRDefault="0013087C" w:rsidP="0013087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</w:t>
      </w:r>
    </w:p>
    <w:p w:rsidR="0013087C" w:rsidRPr="0051164E" w:rsidRDefault="0013087C" w:rsidP="0013087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13087C" w:rsidRPr="0051164E" w:rsidRDefault="0013087C" w:rsidP="0013087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13087C" w:rsidRPr="0051164E" w:rsidRDefault="0013087C" w:rsidP="0013087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13087C" w:rsidRPr="0051164E" w:rsidRDefault="0013087C" w:rsidP="0013087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13087C" w:rsidRPr="0051164E" w:rsidRDefault="0013087C" w:rsidP="0013087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13087C" w:rsidRPr="0051164E" w:rsidRDefault="0013087C" w:rsidP="0013087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13087C" w:rsidRPr="0051164E" w:rsidRDefault="0013087C" w:rsidP="0013087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13087C" w:rsidRPr="0051164E" w:rsidRDefault="0013087C" w:rsidP="0013087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13087C" w:rsidRPr="0051164E" w:rsidRDefault="0013087C" w:rsidP="0013087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13087C" w:rsidRPr="0051164E" w:rsidRDefault="0013087C" w:rsidP="0013087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13087C" w:rsidRPr="0051164E" w:rsidRDefault="0013087C" w:rsidP="0013087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13087C" w:rsidRPr="0051164E" w:rsidRDefault="0013087C" w:rsidP="0013087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13087C" w:rsidRPr="0051164E" w:rsidRDefault="0013087C" w:rsidP="0013087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13087C" w:rsidRPr="0051164E" w:rsidRDefault="0013087C" w:rsidP="0013087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13087C" w:rsidRPr="0051164E" w:rsidRDefault="0013087C" w:rsidP="0013087C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13087C" w:rsidRPr="0051164E" w:rsidRDefault="0013087C" w:rsidP="0013087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13087C" w:rsidRPr="0051164E" w:rsidRDefault="0013087C" w:rsidP="0013087C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13087C" w:rsidRPr="0051164E" w:rsidRDefault="0013087C" w:rsidP="0013087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13087C" w:rsidRPr="0051164E" w:rsidRDefault="0013087C" w:rsidP="0013087C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Администрация города Нижнего Новгорода</w:t>
      </w:r>
    </w:p>
    <w:p w:rsidR="0013087C" w:rsidRPr="0051164E" w:rsidRDefault="0013087C" w:rsidP="0013087C">
      <w:pPr>
        <w:tabs>
          <w:tab w:val="left" w:pos="1920"/>
        </w:tabs>
        <w:rPr>
          <w:rFonts w:ascii="Calibri" w:hAnsi="Calibri"/>
          <w:sz w:val="27"/>
          <w:szCs w:val="27"/>
        </w:rPr>
      </w:pPr>
    </w:p>
    <w:p w:rsidR="0013087C" w:rsidRDefault="0013087C" w:rsidP="0013087C">
      <w:pPr>
        <w:tabs>
          <w:tab w:val="left" w:pos="1920"/>
        </w:tabs>
      </w:pPr>
    </w:p>
    <w:p w:rsidR="0013087C" w:rsidRDefault="0013087C" w:rsidP="0013087C">
      <w:pPr>
        <w:tabs>
          <w:tab w:val="left" w:pos="1920"/>
        </w:tabs>
      </w:pPr>
    </w:p>
    <w:p w:rsidR="00086A04" w:rsidRDefault="00086A04"/>
    <w:sectPr w:rsidR="00086A04" w:rsidSect="00086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087C"/>
    <w:rsid w:val="00086A04"/>
    <w:rsid w:val="0013087C"/>
    <w:rsid w:val="00E15786"/>
    <w:rsid w:val="00F8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ia.kuznetsov</dc:creator>
  <cp:lastModifiedBy>ia.kuznetsov</cp:lastModifiedBy>
  <cp:revision>2</cp:revision>
  <dcterms:created xsi:type="dcterms:W3CDTF">2020-03-20T07:19:00Z</dcterms:created>
  <dcterms:modified xsi:type="dcterms:W3CDTF">2020-03-20T07:40:00Z</dcterms:modified>
</cp:coreProperties>
</file>